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tbl>
      <w:tblPr>
        <w:tblpPr w:leftFromText="180" w:rightFromText="180" w:vertAnchor="page" w:horzAnchor="page" w:tblpX="5535" w:tblpY="2854"/>
        <w:tblW w:w="4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107"/>
      </w:tblGrid>
      <w:tr>
        <w:trPr>
          <w:trHeight w:val="620" w:hRule="atLeast"/>
        </w:trPr>
        <w:tc>
          <w:tcPr>
            <w:tcW w:w="1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44"/>
                <w:szCs w:val="4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年  度</w:t>
            </w:r>
          </w:p>
        </w:tc>
        <w:tc>
          <w:tcPr>
            <w:tcW w:w="310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highlight w:val="none"/>
                <w:lang w:val="en-US" w:eastAsia="zh-CN"/>
              </w:rPr>
              <w:t>025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年</w:t>
            </w:r>
          </w:p>
        </w:tc>
      </w:tr>
      <w:tr>
        <w:trPr>
          <w:trHeight w:val="620" w:hRule="atLeast"/>
        </w:trPr>
        <w:tc>
          <w:tcPr>
            <w:tcW w:w="16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  <w:t>艺术门类</w:t>
            </w:r>
          </w:p>
        </w:tc>
        <w:tc>
          <w:tcPr>
            <w:tcW w:w="3107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  <w:t>舞台艺术</w:t>
            </w:r>
          </w:p>
        </w:tc>
      </w:tr>
    </w:tbl>
    <w:p>
      <w:pPr>
        <w:jc w:val="left"/>
        <w:rPr>
          <w:rFonts w:hint="eastAsia" w:ascii="仿宋_GB2312" w:hAnsi="宋体" w:eastAsia="仿宋_GB2312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1：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/>
          <w:b/>
          <w:sz w:val="44"/>
          <w:szCs w:val="44"/>
          <w:highlight w:val="none"/>
        </w:rPr>
        <w:t xml:space="preserve">          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b/>
          <w:sz w:val="44"/>
          <w:szCs w:val="44"/>
          <w:highlight w:val="none"/>
        </w:rPr>
        <w:t xml:space="preserve">            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 xml:space="preserve">                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  <w:highlight w:val="none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  <w:highlight w:val="none"/>
        </w:rPr>
      </w:pPr>
    </w:p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color w:val="auto"/>
          <w:spacing w:val="3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pacing w:val="30"/>
          <w:sz w:val="44"/>
          <w:szCs w:val="44"/>
          <w:highlight w:val="none"/>
          <w:lang w:eastAsia="zh-CN"/>
        </w:rPr>
        <w:t>名家传艺</w:t>
      </w:r>
    </w:p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color w:val="auto"/>
          <w:spacing w:val="3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pacing w:val="30"/>
          <w:sz w:val="44"/>
          <w:szCs w:val="44"/>
          <w:highlight w:val="none"/>
          <w:lang w:eastAsia="zh-CN"/>
        </w:rPr>
        <w:t>“新时代舞台艺术创作人才培训”</w:t>
      </w:r>
    </w:p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color w:val="auto"/>
          <w:spacing w:val="3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pacing w:val="30"/>
          <w:sz w:val="44"/>
          <w:szCs w:val="44"/>
          <w:highlight w:val="none"/>
          <w:lang w:eastAsia="zh-CN"/>
        </w:rPr>
        <w:t>学员创作项目策划书</w:t>
      </w:r>
    </w:p>
    <w:p>
      <w:pPr>
        <w:jc w:val="center"/>
        <w:rPr>
          <w:rFonts w:eastAsia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jc w:val="both"/>
        <w:rPr>
          <w:rFonts w:eastAsia="方正小标宋简体"/>
          <w:b w:val="0"/>
          <w:bCs w:val="0"/>
          <w:color w:val="auto"/>
          <w:sz w:val="52"/>
          <w:highlight w:val="none"/>
        </w:rPr>
      </w:pPr>
    </w:p>
    <w:p>
      <w:pPr>
        <w:jc w:val="center"/>
        <w:rPr>
          <w:rFonts w:eastAsia="方正小标宋简体"/>
          <w:b w:val="0"/>
          <w:bCs w:val="0"/>
          <w:color w:val="auto"/>
          <w:sz w:val="52"/>
          <w:highlight w:val="none"/>
        </w:rPr>
      </w:pP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项目名称：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bdr w:val="single" w:color="auto" w:sz="4" w:space="0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       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填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签名）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报日期：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年       月     日    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highlight w:val="none"/>
        </w:rPr>
      </w:pP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br w:type="page"/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</w:rPr>
        <w:t>填 表 说 明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</w:rPr>
      </w:pP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一、本表是“名家传艺——新时代舞台艺术创作人才培训”学员创作项目策划书，请报名学员结合自身创作实践认真填写。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二、请报名学员聚焦新时代文艺发展方向，认真构思文艺作品创作项目。创作项目策划书将作为培训录取的重要参考。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三、创作项目题材方向参考如下：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1.坚持以习近平新时代中国特色社会主义思想为指导，全面贯彻落实党的二十大和二十届二中、三中全会精神，深入学习贯彻习近平文化思想，坚持为人民服务、为社会主义服务，坚持百花齐放、百家争鸣，坚持创造性转化、创新性发展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2.坚持以人民为中心的创作导向，培育和弘扬社会主义核心价值观，深入生活、扎根人民，着眼满足人民群众多样化、多层次、多方面精神文化需求。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3.坚定历史自信，增强历史主动，秉承正确的历史观，把握历史进程和时代大势，反映中华民族的千年巨变，弘扬伟大建党精神，弘扬以爱国主义为核心的民族精神和以改革创新为核心的时代精神。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4.坚定文化自信，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传承中华文化基因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，围绕推动中华优秀传统文化创造性转化和创新性发展，结合当代审美追求充分挖掘中华优秀传统文化资源，阐发中华文明新内涵、新精神、新价值。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坚守中华文化立场，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提炼展示中华文明精神标识和文化精髓，坚持守正创新，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围绕国家高质量共建“一带一路”，践行全球发展倡议、全球安全倡议、全球文明倡议背后的人物与故事开展创作，展现中华审美风范，彰显中国风格，讲好中国故事。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聚焦重要时间节点和重大事件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，紧扣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中国人民抗日战争暨世界反法西斯战争胜利80周年（2025年）、红军长征胜利90周年（2026年）、中国人民解放军建军100周年（2027年）等重要时间节点开展创作，从时代之变、中国之进、人民之呼中提炼主题、萃取题材，感国运之变化，发时代之先声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7.聚焦新时代社会风貌与人民生活变迁等现实题材，深挖地方文化特色，通过地域性故事展现中华文化的多样性，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挖掘优质IP内涵资源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8.聚焦数智赋能高质量发展。围绕科技创新，用丰富的艺术形式描绘人工智能、虚拟现实等新科技创新领域的典型事件、代表人物，体现“文艺+科技”创新发展活力。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其他唱响主旋律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弘扬正能量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积极健康的题材。</w:t>
      </w:r>
    </w:p>
    <w:p>
      <w:pPr>
        <w:ind w:firstLine="560" w:firstLineChars="200"/>
        <w:rPr>
          <w:rFonts w:hint="eastAsia" w:ascii="仿宋_GB2312" w:eastAsia="仿宋_GB2312"/>
          <w:sz w:val="24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br w:type="page"/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</w:t>
      </w:r>
    </w:p>
    <w:tbl>
      <w:tblPr>
        <w:tblW w:w="909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107"/>
      </w:tblGrid>
      <w:tr>
        <w:trPr>
          <w:trHeight w:val="1108" w:hRule="atLeast"/>
          <w:jc w:val="center"/>
        </w:trPr>
        <w:tc>
          <w:tcPr>
            <w:tcW w:w="909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  <w:lang w:eastAsia="zh-CN"/>
              </w:rPr>
              <w:t>创作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项目基本情况</w:t>
            </w:r>
          </w:p>
        </w:tc>
      </w:tr>
      <w:tr>
        <w:trPr>
          <w:trHeight w:val="415" w:hRule="atLeast"/>
          <w:jc w:val="center"/>
        </w:trPr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10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项目起止时间</w:t>
            </w:r>
          </w:p>
        </w:tc>
        <w:tc>
          <w:tcPr>
            <w:tcW w:w="710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XXXX年XX月——XXX年XX月</w:t>
            </w:r>
          </w:p>
        </w:tc>
      </w:tr>
      <w:tr>
        <w:trPr>
          <w:trHeight w:val="10066" w:hRule="atLeast"/>
          <w:jc w:val="center"/>
        </w:trPr>
        <w:tc>
          <w:tcPr>
            <w:tcW w:w="19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项目概况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eastAsia="zh-CN"/>
              </w:rPr>
              <w:t>（请就拟开展创作项目的主要内容、总体框架、呈现形式进行简要说明，重点介绍项目艺术创新特点、预期成果、价值意义等，字数约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val="en-US" w:eastAsia="zh-CN"/>
              </w:rPr>
              <w:t>800-1000字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1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trHeight w:val="8843" w:hRule="atLeast"/>
          <w:jc w:val="center"/>
        </w:trPr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highlight w:val="none"/>
                <w:lang w:eastAsia="zh-CN"/>
              </w:rPr>
              <w:t>项目概况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eastAsia="zh-CN"/>
              </w:rPr>
              <w:t>（请就拟开展创作项目的主要内容、总体框架、呈现形式进行简要说明，重点介绍项目艺术创新特点、预期成果、价值意义等，字数约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val="en-US" w:eastAsia="zh-CN"/>
              </w:rPr>
              <w:t>800-1000字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6"/>
                <w:szCs w:val="21"/>
                <w:highlight w:val="none"/>
                <w:lang w:eastAsia="zh-CN"/>
              </w:rPr>
            </w:pP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trHeight w:val="4000" w:hRule="atLeast"/>
          <w:jc w:val="center"/>
        </w:trPr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可行性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6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/>
                <w:spacing w:val="-6"/>
                <w:szCs w:val="21"/>
                <w:highlight w:val="none"/>
              </w:rPr>
              <w:t>请从项目执行可行性及软件、硬件等实施保障条件进行说明</w:t>
            </w:r>
            <w:r>
              <w:rPr>
                <w:rFonts w:hint="eastAsia" w:ascii="仿宋_GB2312" w:hAnsi="宋体" w:eastAsia="仿宋_GB2312"/>
                <w:spacing w:val="-6"/>
                <w:szCs w:val="21"/>
                <w:highlight w:val="none"/>
              </w:rPr>
              <w:t>）</w:t>
            </w:r>
          </w:p>
        </w:tc>
        <w:tc>
          <w:tcPr>
            <w:tcW w:w="710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trHeight w:val="4000" w:hRule="atLeast"/>
          <w:jc w:val="center"/>
        </w:trPr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sz w:val="28"/>
                <w:szCs w:val="28"/>
                <w:highlight w:val="none"/>
                <w:lang w:eastAsia="zh-CN"/>
              </w:rPr>
              <w:t>项目前期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sz w:val="28"/>
                <w:szCs w:val="28"/>
                <w:highlight w:val="none"/>
                <w:lang w:eastAsia="zh-CN"/>
              </w:rPr>
              <w:t>准备情况</w:t>
            </w:r>
          </w:p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  <w:highlight w:val="none"/>
                <w:lang w:eastAsia="zh-CN"/>
              </w:rPr>
              <w:t>（请简要说明项目已经开展的前期调研、团队搭建、经费筹备等相关情况）</w:t>
            </w:r>
          </w:p>
        </w:tc>
        <w:tc>
          <w:tcPr>
            <w:tcW w:w="710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trHeight w:val="4000" w:hRule="atLeast"/>
          <w:jc w:val="center"/>
        </w:trPr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风险与不确定性因素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  <w:highlight w:val="none"/>
                <w:lang w:eastAsia="zh-CN"/>
              </w:rPr>
              <w:t>（请对项目进行风险评估，对可能存在或发生的不确定性因素进行预判并列出应对预案）</w:t>
            </w:r>
          </w:p>
        </w:tc>
        <w:tc>
          <w:tcPr>
            <w:tcW w:w="710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trHeight w:val="6749" w:hRule="atLeast"/>
          <w:jc w:val="center"/>
        </w:trPr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  <w:lang w:eastAsia="zh-CN"/>
              </w:rPr>
              <w:t>创作困难及希望专家重点指导的方向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1"/>
                <w:szCs w:val="21"/>
                <w:highlight w:val="none"/>
                <w:lang w:eastAsia="zh-CN"/>
              </w:rPr>
              <w:t>（请对目前项目实际遇到的难点、堵点进行简要陈述；希望获得专家的指导方向需明确具体，具有可操作性）</w:t>
            </w:r>
          </w:p>
        </w:tc>
        <w:tc>
          <w:tcPr>
            <w:tcW w:w="710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9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50"/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黑体" w:hAnsi="宋体" w:eastAsia="黑体"/>
                <w:sz w:val="28"/>
                <w:highlight w:val="none"/>
              </w:rPr>
              <w:t>项目分阶段实施计划</w:t>
            </w:r>
          </w:p>
        </w:tc>
      </w:tr>
      <w:tr>
        <w:trPr>
          <w:trHeight w:val="754" w:hRule="atLeast"/>
          <w:jc w:val="center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highlight w:val="none"/>
              </w:rPr>
              <w:t>阶段性起止时间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highlight w:val="none"/>
              </w:rPr>
              <w:t>项目分阶段实施内容</w:t>
            </w:r>
          </w:p>
        </w:tc>
      </w:tr>
      <w:tr>
        <w:trPr>
          <w:trHeight w:val="623" w:hRule="atLeast"/>
          <w:jc w:val="center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XX</w:t>
            </w:r>
            <w:r>
              <w:rPr>
                <w:rFonts w:ascii="仿宋_GB2312" w:eastAsia="仿宋_GB2312"/>
                <w:highlight w:val="none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年XX月——X</w:t>
            </w:r>
            <w:r>
              <w:rPr>
                <w:rFonts w:ascii="仿宋_GB2312" w:eastAsia="仿宋_GB2312"/>
                <w:highlight w:val="none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X年XX月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rPr>
          <w:trHeight w:val="606" w:hRule="atLeast"/>
          <w:jc w:val="center"/>
        </w:trPr>
        <w:tc>
          <w:tcPr>
            <w:tcW w:w="9091" w:type="dxa"/>
            <w:gridSpan w:val="2"/>
            <w:vAlign w:val="top"/>
          </w:tcPr>
          <w:p>
            <w:pPr>
              <w:spacing w:beforeLines="5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注：请分阶段写清项目实施的起讫日期和进度安排等。</w:t>
            </w:r>
          </w:p>
        </w:tc>
      </w:tr>
    </w:tbl>
    <w:p>
      <w:pPr>
        <w:jc w:val="left"/>
        <w:rPr>
          <w:rFonts w:hint="eastAsia" w:ascii="仿宋_GB2312" w:eastAsia="仿宋_GB2312"/>
          <w:sz w:val="24"/>
          <w:highlight w:val="none"/>
        </w:rPr>
      </w:pPr>
    </w:p>
    <w:p>
      <w:pPr>
        <w:jc w:val="left"/>
        <w:rPr>
          <w:rFonts w:hint="eastAsia" w:ascii="仿宋_GB2312" w:eastAsia="仿宋_GB2312"/>
          <w:sz w:val="24"/>
          <w:highlight w:val="none"/>
        </w:rPr>
      </w:pPr>
    </w:p>
    <w:tbl>
      <w:tblPr>
        <w:tblW w:w="92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1"/>
        <w:gridCol w:w="1400"/>
        <w:gridCol w:w="820"/>
        <w:gridCol w:w="1520"/>
        <w:gridCol w:w="1980"/>
        <w:gridCol w:w="2036"/>
      </w:tblGrid>
      <w:tr>
        <w:trPr>
          <w:cantSplit/>
          <w:trHeight w:val="465" w:hRule="atLeast"/>
          <w:jc w:val="center"/>
        </w:trPr>
        <w:tc>
          <w:tcPr>
            <w:tcW w:w="9286" w:type="dxa"/>
            <w:gridSpan w:val="7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highlight w:val="none"/>
              </w:rPr>
            </w:pPr>
            <w:r>
              <w:rPr>
                <w:rFonts w:hint="eastAsia" w:ascii="黑体" w:hAnsi="宋体" w:eastAsia="黑体"/>
                <w:sz w:val="28"/>
                <w:highlight w:val="none"/>
              </w:rPr>
              <w:t>创作及</w:t>
            </w:r>
            <w:r>
              <w:rPr>
                <w:rFonts w:hint="eastAsia" w:ascii="黑体" w:hAnsi="宋体" w:eastAsia="黑体"/>
                <w:sz w:val="28"/>
                <w:highlight w:val="none"/>
                <w:lang w:eastAsia="zh-CN"/>
              </w:rPr>
              <w:t>团队</w:t>
            </w:r>
            <w:r>
              <w:rPr>
                <w:rFonts w:hint="eastAsia" w:ascii="黑体" w:hAnsi="宋体" w:eastAsia="黑体"/>
                <w:sz w:val="28"/>
                <w:highlight w:val="none"/>
              </w:rPr>
              <w:t>相关人员</w:t>
            </w:r>
            <w:r>
              <w:rPr>
                <w:rFonts w:hint="eastAsia" w:ascii="黑体" w:hAnsi="宋体" w:eastAsia="黑体"/>
                <w:sz w:val="28"/>
                <w:highlight w:val="none"/>
                <w:lang w:eastAsia="zh-CN"/>
              </w:rPr>
              <w:t>情况</w:t>
            </w:r>
          </w:p>
        </w:tc>
      </w:tr>
      <w:tr>
        <w:trPr>
          <w:cantSplit/>
          <w:trHeight w:val="46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所在单位及职务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职称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业务专长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是否为省内重点关注创作人才</w:t>
            </w: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人员落实情况及团队内分工</w:t>
            </w:r>
          </w:p>
        </w:tc>
      </w:tr>
      <w:tr>
        <w:trPr>
          <w:cantSplit/>
          <w:trHeight w:val="5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rPr>
          <w:cantSplit/>
          <w:trHeight w:val="501" w:hRule="atLeast"/>
          <w:jc w:val="center"/>
        </w:trPr>
        <w:tc>
          <w:tcPr>
            <w:tcW w:w="9286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项目负责人：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 xml:space="preserve">           职务：                    联系方式：</w:t>
            </w:r>
          </w:p>
        </w:tc>
      </w:tr>
    </w:tbl>
    <w:p>
      <w:pPr>
        <w:jc w:val="left"/>
        <w:rPr>
          <w:rFonts w:hint="eastAsia" w:ascii="仿宋_GB2312" w:eastAsia="仿宋_GB2312"/>
          <w:sz w:val="24"/>
          <w:highlight w:val="none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843" w:right="1418" w:bottom="1843" w:left="1418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- 4 -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8">
    <w:name w:val="Default Paragraph Font"/>
    <w:semiHidden/>
    <w:uiPriority w:val="0"/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  <w:rPr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1398</Words>
  <Characters>1453</Characters>
  <Lines>15</Lines>
  <Paragraphs>4</Paragraphs>
  <TotalTime>0</TotalTime>
  <ScaleCrop>false</ScaleCrop>
  <LinksUpToDate>false</LinksUpToDate>
  <CharactersWithSpaces>1625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2016-03-08T09:54:00Z</dcterms:created>
  <dc:creator>lt</dc:creator>
  <cp:lastModifiedBy>Administrator</cp:lastModifiedBy>
  <cp:lastPrinted>2024-09-12T16:42:12Z</cp:lastPrinted>
  <dcterms:modified xsi:type="dcterms:W3CDTF">2025-05-07T09:14:05Z</dcterms:modified>
  <dc:title>中国文学艺术发展专项基金项目申请书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5E497F0FD854468C98308905EDC237FB_13</vt:lpwstr>
  </property>
  <property fmtid="{D5CDD505-2E9C-101B-9397-08002B2CF9AE}" pid="4" name="KSOTemplateDocerSaveRecord">
    <vt:lpwstr>eyJoZGlkIjoiMDA2YjEyN2U1NjA5NGQ2NjJjMTU1ZWZiZmI1YTM1OTIiLCJ1c2VySWQiOiIzMDE1MzQ3NjAifQ==</vt:lpwstr>
  </property>
</Properties>
</file>